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CA" w:rsidRDefault="00DC76CA" w:rsidP="00DC76CA"/>
    <w:p w:rsidR="00DC76CA" w:rsidRDefault="00DC76CA" w:rsidP="00DC76CA"/>
    <w:p w:rsidR="00DC76CA" w:rsidRDefault="00066B39" w:rsidP="00DC76CA">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2pt;margin-top:5.65pt;width:489.75pt;height:71.7pt;z-index:-251659264" wrapcoords="-99 -675 -132 -225 -165 13725 -1621 13725 -1654 14625 -33 22500 21137 22500 21170 22500 21468 20925 21699 17550 21666 10125 21567 5175 20872 4725 14554 2925 14521 0 14488 -675 -99 -675" fillcolor="#9400ed" strokeweight="4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ath Madness"/>
            <w10:wrap type="tight"/>
          </v:shape>
        </w:pict>
      </w:r>
    </w:p>
    <w:p w:rsidR="00DC76CA" w:rsidRDefault="00DC76CA" w:rsidP="00DC76CA"/>
    <w:p w:rsidR="00DC76CA" w:rsidRDefault="00DA7D7D" w:rsidP="00DC76CA">
      <w:r>
        <w:rPr>
          <w:rFonts w:ascii="Comic Sans MS" w:hAnsi="Comic Sans MS"/>
          <w:noProof/>
          <w:sz w:val="28"/>
          <w:szCs w:val="28"/>
        </w:rPr>
        <w:drawing>
          <wp:anchor distT="0" distB="0" distL="114300" distR="114300" simplePos="0" relativeHeight="251658240" behindDoc="1" locked="0" layoutInCell="1" allowOverlap="1">
            <wp:simplePos x="0" y="0"/>
            <wp:positionH relativeFrom="column">
              <wp:posOffset>2084070</wp:posOffset>
            </wp:positionH>
            <wp:positionV relativeFrom="paragraph">
              <wp:posOffset>71120</wp:posOffset>
            </wp:positionV>
            <wp:extent cx="1600200" cy="1456690"/>
            <wp:effectExtent l="19050" t="0" r="0" b="0"/>
            <wp:wrapTight wrapText="bothSides">
              <wp:wrapPolygon edited="0">
                <wp:start x="7714" y="282"/>
                <wp:lineTo x="6429" y="565"/>
                <wp:lineTo x="2057" y="4237"/>
                <wp:lineTo x="1286" y="8474"/>
                <wp:lineTo x="-257" y="11864"/>
                <wp:lineTo x="2571" y="18361"/>
                <wp:lineTo x="2571" y="19773"/>
                <wp:lineTo x="8486" y="21186"/>
                <wp:lineTo x="13371" y="21186"/>
                <wp:lineTo x="14400" y="21186"/>
                <wp:lineTo x="15686" y="21186"/>
                <wp:lineTo x="18514" y="19208"/>
                <wp:lineTo x="18514" y="18361"/>
                <wp:lineTo x="20314" y="14406"/>
                <wp:lineTo x="20314" y="13841"/>
                <wp:lineTo x="21600" y="9604"/>
                <wp:lineTo x="21600" y="8474"/>
                <wp:lineTo x="20057" y="6497"/>
                <wp:lineTo x="18257" y="4802"/>
                <wp:lineTo x="19286" y="1695"/>
                <wp:lineTo x="16457" y="282"/>
                <wp:lineTo x="9514" y="282"/>
                <wp:lineTo x="7714" y="282"/>
              </wp:wrapPolygon>
            </wp:wrapTight>
            <wp:docPr id="5" name="Picture 5"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5092_"/>
                    <pic:cNvPicPr>
                      <a:picLocks noChangeAspect="1" noChangeArrowheads="1"/>
                    </pic:cNvPicPr>
                  </pic:nvPicPr>
                  <pic:blipFill>
                    <a:blip r:embed="rId6" cstate="print"/>
                    <a:srcRect/>
                    <a:stretch>
                      <a:fillRect/>
                    </a:stretch>
                  </pic:blipFill>
                  <pic:spPr bwMode="auto">
                    <a:xfrm>
                      <a:off x="0" y="0"/>
                      <a:ext cx="1600200" cy="1456690"/>
                    </a:xfrm>
                    <a:prstGeom prst="rect">
                      <a:avLst/>
                    </a:prstGeom>
                    <a:noFill/>
                  </pic:spPr>
                </pic:pic>
              </a:graphicData>
            </a:graphic>
          </wp:anchor>
        </w:drawing>
      </w:r>
    </w:p>
    <w:p w:rsidR="00DC76CA" w:rsidRDefault="00DC76CA" w:rsidP="00DC76CA"/>
    <w:p w:rsidR="00DC76CA" w:rsidRDefault="00DC76CA" w:rsidP="00DC76CA"/>
    <w:p w:rsidR="00DC76CA" w:rsidRDefault="00DC76CA" w:rsidP="00DC76CA"/>
    <w:p w:rsidR="00DC76CA" w:rsidRDefault="00DC76CA" w:rsidP="00DC76CA"/>
    <w:p w:rsidR="00AC1033" w:rsidRDefault="00AC1033" w:rsidP="00DC76CA">
      <w:pPr>
        <w:rPr>
          <w:rFonts w:ascii="Comic Sans MS" w:hAnsi="Comic Sans MS"/>
          <w:sz w:val="28"/>
          <w:szCs w:val="28"/>
        </w:rPr>
      </w:pPr>
    </w:p>
    <w:p w:rsidR="00396A76" w:rsidRDefault="00396A76" w:rsidP="00DC76CA">
      <w:pPr>
        <w:rPr>
          <w:rFonts w:ascii="Comic Sans MS" w:hAnsi="Comic Sans MS"/>
          <w:sz w:val="28"/>
          <w:szCs w:val="28"/>
        </w:rPr>
      </w:pPr>
    </w:p>
    <w:p w:rsidR="00AC1033" w:rsidRDefault="00AC1033" w:rsidP="00DC76CA">
      <w:pPr>
        <w:rPr>
          <w:rFonts w:ascii="Comic Sans MS" w:hAnsi="Comic Sans MS"/>
          <w:sz w:val="28"/>
          <w:szCs w:val="28"/>
        </w:rPr>
      </w:pPr>
    </w:p>
    <w:p w:rsidR="00DC76CA" w:rsidRPr="003032A8" w:rsidRDefault="00DC76CA" w:rsidP="00DC76CA">
      <w:pPr>
        <w:rPr>
          <w:rFonts w:ascii="Comic Sans MS" w:hAnsi="Comic Sans MS"/>
          <w:sz w:val="28"/>
          <w:szCs w:val="28"/>
        </w:rPr>
      </w:pPr>
    </w:p>
    <w:p w:rsidR="00684D1D" w:rsidRDefault="00602CA2" w:rsidP="00684D1D">
      <w:pPr>
        <w:spacing w:line="276" w:lineRule="auto"/>
        <w:rPr>
          <w:rFonts w:ascii="Comic Sans MS" w:hAnsi="Comic Sans MS"/>
          <w:sz w:val="28"/>
          <w:szCs w:val="28"/>
        </w:rPr>
      </w:pPr>
      <w:r>
        <w:rPr>
          <w:rFonts w:ascii="Comic Sans MS" w:hAnsi="Comic Sans MS"/>
          <w:sz w:val="28"/>
          <w:szCs w:val="28"/>
        </w:rPr>
        <w:t>In the</w:t>
      </w:r>
      <w:r w:rsidR="00BF4CF8">
        <w:rPr>
          <w:rFonts w:ascii="Comic Sans MS" w:hAnsi="Comic Sans MS"/>
          <w:sz w:val="28"/>
          <w:szCs w:val="28"/>
        </w:rPr>
        <w:t xml:space="preserve"> fall</w:t>
      </w:r>
      <w:r>
        <w:rPr>
          <w:rFonts w:ascii="Comic Sans MS" w:hAnsi="Comic Sans MS"/>
          <w:sz w:val="28"/>
          <w:szCs w:val="28"/>
        </w:rPr>
        <w:t>, I</w:t>
      </w:r>
      <w:r w:rsidR="0014346A">
        <w:rPr>
          <w:rFonts w:ascii="Comic Sans MS" w:hAnsi="Comic Sans MS"/>
          <w:sz w:val="28"/>
          <w:szCs w:val="28"/>
        </w:rPr>
        <w:t xml:space="preserve"> imple</w:t>
      </w:r>
      <w:r w:rsidR="007B2E3B">
        <w:rPr>
          <w:rFonts w:ascii="Comic Sans MS" w:hAnsi="Comic Sans MS"/>
          <w:sz w:val="28"/>
          <w:szCs w:val="28"/>
        </w:rPr>
        <w:t xml:space="preserve">ment a math challenge program, </w:t>
      </w:r>
      <w:r w:rsidR="0014346A" w:rsidRPr="007B2E3B">
        <w:rPr>
          <w:rFonts w:ascii="Comic Sans MS" w:hAnsi="Comic Sans MS"/>
          <w:i/>
          <w:sz w:val="28"/>
          <w:szCs w:val="28"/>
        </w:rPr>
        <w:t>Math Madness.</w:t>
      </w:r>
      <w:r w:rsidR="007B2E3B">
        <w:rPr>
          <w:rFonts w:ascii="Comic Sans MS" w:hAnsi="Comic Sans MS"/>
          <w:i/>
          <w:sz w:val="28"/>
          <w:szCs w:val="28"/>
        </w:rPr>
        <w:t xml:space="preserve"> </w:t>
      </w:r>
      <w:r w:rsidR="0014346A">
        <w:rPr>
          <w:rFonts w:ascii="Comic Sans MS" w:hAnsi="Comic Sans MS"/>
          <w:sz w:val="28"/>
          <w:szCs w:val="28"/>
        </w:rPr>
        <w:t xml:space="preserve"> This program encourages students to study and practice their addition and subtraction math facts up to +9’s and -9’s. Additionally, students are also encouraged to practice and internalize their double facts including, doubles +1, doubles +2, doubles -1’s and doubles -2’s. </w:t>
      </w:r>
    </w:p>
    <w:p w:rsidR="00684D1D" w:rsidRDefault="00684D1D" w:rsidP="00684D1D">
      <w:pPr>
        <w:spacing w:line="276" w:lineRule="auto"/>
        <w:rPr>
          <w:rFonts w:ascii="Comic Sans MS" w:hAnsi="Comic Sans MS"/>
          <w:sz w:val="28"/>
          <w:szCs w:val="28"/>
        </w:rPr>
      </w:pPr>
    </w:p>
    <w:p w:rsidR="00684D1D" w:rsidRDefault="0024719D" w:rsidP="00684D1D">
      <w:pPr>
        <w:spacing w:line="276" w:lineRule="auto"/>
        <w:rPr>
          <w:rFonts w:ascii="Comic Sans MS" w:hAnsi="Comic Sans MS"/>
          <w:sz w:val="28"/>
          <w:szCs w:val="28"/>
        </w:rPr>
      </w:pPr>
      <w:r>
        <w:rPr>
          <w:rFonts w:ascii="Comic Sans MS" w:hAnsi="Comic Sans MS"/>
          <w:sz w:val="28"/>
          <w:szCs w:val="28"/>
        </w:rPr>
        <w:t xml:space="preserve">Students who have mastered all math facts, are more likely to succeed when faced with higher level mathematical concepts. </w:t>
      </w:r>
      <w:r>
        <w:rPr>
          <w:rFonts w:ascii="Comic Sans MS" w:hAnsi="Comic Sans MS"/>
          <w:i/>
          <w:sz w:val="28"/>
          <w:szCs w:val="28"/>
        </w:rPr>
        <w:t>Math Madness</w:t>
      </w:r>
      <w:r w:rsidR="00602CA2">
        <w:rPr>
          <w:rFonts w:ascii="Comic Sans MS" w:hAnsi="Comic Sans MS"/>
          <w:sz w:val="28"/>
          <w:szCs w:val="28"/>
        </w:rPr>
        <w:t xml:space="preserve"> </w:t>
      </w:r>
      <w:r>
        <w:rPr>
          <w:rFonts w:ascii="Comic Sans MS" w:hAnsi="Comic Sans MS"/>
          <w:sz w:val="28"/>
          <w:szCs w:val="28"/>
        </w:rPr>
        <w:t>is designed to increase success in the area of math and reward hard work for learning addition and subtraction facts. The goal of this program is to motivate and excite your children in learning math facts.</w:t>
      </w:r>
    </w:p>
    <w:p w:rsidR="00684D1D" w:rsidRDefault="00684D1D" w:rsidP="00684D1D">
      <w:pPr>
        <w:spacing w:line="276" w:lineRule="auto"/>
        <w:rPr>
          <w:rFonts w:ascii="Comic Sans MS" w:hAnsi="Comic Sans MS"/>
          <w:sz w:val="28"/>
          <w:szCs w:val="28"/>
        </w:rPr>
      </w:pPr>
    </w:p>
    <w:p w:rsidR="0024719D" w:rsidRPr="0024719D" w:rsidRDefault="0024719D" w:rsidP="00684D1D">
      <w:pPr>
        <w:spacing w:line="276" w:lineRule="auto"/>
        <w:rPr>
          <w:rFonts w:ascii="Comic Sans MS" w:hAnsi="Comic Sans MS"/>
          <w:sz w:val="28"/>
          <w:szCs w:val="28"/>
        </w:rPr>
      </w:pPr>
      <w:r>
        <w:rPr>
          <w:rFonts w:ascii="Comic Sans MS" w:hAnsi="Comic Sans MS"/>
          <w:sz w:val="28"/>
          <w:szCs w:val="28"/>
        </w:rPr>
        <w:t xml:space="preserve">Additional information on </w:t>
      </w:r>
      <w:r>
        <w:rPr>
          <w:rFonts w:ascii="Comic Sans MS" w:hAnsi="Comic Sans MS"/>
          <w:i/>
          <w:sz w:val="28"/>
          <w:szCs w:val="28"/>
        </w:rPr>
        <w:t>Math Madness</w:t>
      </w:r>
      <w:r>
        <w:rPr>
          <w:rFonts w:ascii="Comic Sans MS" w:hAnsi="Comic Sans MS"/>
          <w:sz w:val="28"/>
          <w:szCs w:val="28"/>
        </w:rPr>
        <w:t xml:space="preserve"> will be distributed to everyone on Curriculum Night. Please feel free to ask </w:t>
      </w:r>
      <w:r w:rsidR="00602CA2">
        <w:rPr>
          <w:rFonts w:ascii="Comic Sans MS" w:hAnsi="Comic Sans MS"/>
          <w:sz w:val="28"/>
          <w:szCs w:val="28"/>
        </w:rPr>
        <w:t>me</w:t>
      </w:r>
      <w:r>
        <w:rPr>
          <w:rFonts w:ascii="Comic Sans MS" w:hAnsi="Comic Sans MS"/>
          <w:sz w:val="28"/>
          <w:szCs w:val="28"/>
        </w:rPr>
        <w:t xml:space="preserve"> </w:t>
      </w:r>
      <w:r w:rsidR="00867B4C">
        <w:rPr>
          <w:rFonts w:ascii="Comic Sans MS" w:hAnsi="Comic Sans MS"/>
          <w:sz w:val="28"/>
          <w:szCs w:val="28"/>
        </w:rPr>
        <w:t>any questions during that time and/or throughout the school year. Thank you for your time and support.</w:t>
      </w:r>
    </w:p>
    <w:p w:rsidR="0014346A" w:rsidRDefault="0014346A" w:rsidP="00396A76">
      <w:pPr>
        <w:spacing w:line="276" w:lineRule="auto"/>
        <w:ind w:firstLine="720"/>
        <w:rPr>
          <w:rFonts w:ascii="Comic Sans MS" w:hAnsi="Comic Sans MS"/>
          <w:sz w:val="28"/>
          <w:szCs w:val="28"/>
        </w:rPr>
      </w:pPr>
    </w:p>
    <w:p w:rsidR="0014346A" w:rsidRDefault="0014346A" w:rsidP="00396A76">
      <w:pPr>
        <w:spacing w:line="276" w:lineRule="auto"/>
        <w:ind w:firstLine="720"/>
        <w:rPr>
          <w:rFonts w:ascii="Comic Sans MS" w:hAnsi="Comic Sans MS"/>
          <w:sz w:val="28"/>
          <w:szCs w:val="28"/>
        </w:rPr>
      </w:pPr>
    </w:p>
    <w:sectPr w:rsidR="0014346A" w:rsidSect="00684D1D">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3B" w:rsidRDefault="0082153B" w:rsidP="00C14700">
      <w:r>
        <w:separator/>
      </w:r>
    </w:p>
  </w:endnote>
  <w:endnote w:type="continuationSeparator" w:id="0">
    <w:p w:rsidR="0082153B" w:rsidRDefault="0082153B" w:rsidP="00C1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00" w:rsidRPr="00E16314" w:rsidRDefault="00E21626">
    <w:pPr>
      <w:pStyle w:val="Footer"/>
      <w:jc w:val="center"/>
      <w:rPr>
        <w:sz w:val="28"/>
      </w:rPr>
    </w:pPr>
    <w:r>
      <w:rPr>
        <w:sz w:val="28"/>
      </w:rPr>
      <w:t>20</w:t>
    </w:r>
  </w:p>
  <w:p w:rsidR="00C14700" w:rsidRDefault="00C14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3B" w:rsidRDefault="0082153B" w:rsidP="00C14700">
      <w:r>
        <w:separator/>
      </w:r>
    </w:p>
  </w:footnote>
  <w:footnote w:type="continuationSeparator" w:id="0">
    <w:p w:rsidR="0082153B" w:rsidRDefault="0082153B" w:rsidP="00C14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C76CA"/>
    <w:rsid w:val="0000357F"/>
    <w:rsid w:val="000520C0"/>
    <w:rsid w:val="0005571F"/>
    <w:rsid w:val="00066B39"/>
    <w:rsid w:val="00113CD4"/>
    <w:rsid w:val="0014346A"/>
    <w:rsid w:val="00176D2B"/>
    <w:rsid w:val="0024719D"/>
    <w:rsid w:val="003032A8"/>
    <w:rsid w:val="00320D18"/>
    <w:rsid w:val="0038398E"/>
    <w:rsid w:val="00396A76"/>
    <w:rsid w:val="00494802"/>
    <w:rsid w:val="005A3413"/>
    <w:rsid w:val="00602CA2"/>
    <w:rsid w:val="00684D1D"/>
    <w:rsid w:val="006A49DE"/>
    <w:rsid w:val="00737BFA"/>
    <w:rsid w:val="007B2E3B"/>
    <w:rsid w:val="007D4873"/>
    <w:rsid w:val="007F1282"/>
    <w:rsid w:val="00805641"/>
    <w:rsid w:val="0082153B"/>
    <w:rsid w:val="00867B4C"/>
    <w:rsid w:val="008728AE"/>
    <w:rsid w:val="0089025C"/>
    <w:rsid w:val="00910473"/>
    <w:rsid w:val="00A114F4"/>
    <w:rsid w:val="00AC1033"/>
    <w:rsid w:val="00B14261"/>
    <w:rsid w:val="00BF4CF8"/>
    <w:rsid w:val="00C11239"/>
    <w:rsid w:val="00C14700"/>
    <w:rsid w:val="00C63B63"/>
    <w:rsid w:val="00DA2720"/>
    <w:rsid w:val="00DA7D7D"/>
    <w:rsid w:val="00DC76CA"/>
    <w:rsid w:val="00DE3509"/>
    <w:rsid w:val="00E16314"/>
    <w:rsid w:val="00E21544"/>
    <w:rsid w:val="00E21626"/>
    <w:rsid w:val="00F6680C"/>
    <w:rsid w:val="00FA0CDE"/>
    <w:rsid w:val="00FD6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6CA"/>
    <w:pPr>
      <w:autoSpaceDE w:val="0"/>
      <w:autoSpaceDN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4700"/>
    <w:pPr>
      <w:tabs>
        <w:tab w:val="center" w:pos="4680"/>
        <w:tab w:val="right" w:pos="9360"/>
      </w:tabs>
    </w:pPr>
  </w:style>
  <w:style w:type="character" w:customStyle="1" w:styleId="HeaderChar">
    <w:name w:val="Header Char"/>
    <w:basedOn w:val="DefaultParagraphFont"/>
    <w:link w:val="Header"/>
    <w:rsid w:val="00C14700"/>
    <w:rPr>
      <w:rFonts w:ascii="Arial" w:hAnsi="Arial" w:cs="Arial"/>
    </w:rPr>
  </w:style>
  <w:style w:type="paragraph" w:styleId="Footer">
    <w:name w:val="footer"/>
    <w:basedOn w:val="Normal"/>
    <w:link w:val="FooterChar"/>
    <w:uiPriority w:val="99"/>
    <w:rsid w:val="00C14700"/>
    <w:pPr>
      <w:tabs>
        <w:tab w:val="center" w:pos="4680"/>
        <w:tab w:val="right" w:pos="9360"/>
      </w:tabs>
    </w:pPr>
  </w:style>
  <w:style w:type="character" w:customStyle="1" w:styleId="FooterChar">
    <w:name w:val="Footer Char"/>
    <w:basedOn w:val="DefaultParagraphFont"/>
    <w:link w:val="Footer"/>
    <w:uiPriority w:val="99"/>
    <w:rsid w:val="00C14700"/>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Ernst &amp; Young</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Heinz</cp:lastModifiedBy>
  <cp:revision>2</cp:revision>
  <cp:lastPrinted>2017-08-11T19:11:00Z</cp:lastPrinted>
  <dcterms:created xsi:type="dcterms:W3CDTF">2017-08-11T19:11:00Z</dcterms:created>
  <dcterms:modified xsi:type="dcterms:W3CDTF">2017-08-11T19:11:00Z</dcterms:modified>
</cp:coreProperties>
</file>